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28" w:rsidRPr="0013494C" w:rsidRDefault="005F0428" w:rsidP="005F042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494C">
        <w:rPr>
          <w:rFonts w:ascii="Arial" w:hAnsi="Arial" w:cs="Arial"/>
          <w:b/>
          <w:sz w:val="24"/>
          <w:szCs w:val="24"/>
        </w:rPr>
        <w:t xml:space="preserve">Протокол </w:t>
      </w:r>
    </w:p>
    <w:p w:rsidR="005F0428" w:rsidRPr="0013494C" w:rsidRDefault="005F0428" w:rsidP="005F042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13494C">
        <w:rPr>
          <w:rFonts w:ascii="Arial" w:hAnsi="Arial" w:cs="Arial"/>
          <w:b/>
          <w:sz w:val="24"/>
          <w:szCs w:val="24"/>
        </w:rPr>
        <w:t>об итогах</w:t>
      </w:r>
      <w:r w:rsidRPr="0013494C">
        <w:rPr>
          <w:rFonts w:ascii="Arial" w:hAnsi="Arial" w:cs="Arial"/>
          <w:b/>
          <w:sz w:val="24"/>
          <w:szCs w:val="24"/>
          <w:lang w:val="kk-KZ"/>
        </w:rPr>
        <w:t xml:space="preserve"> закупа способом запроса ценовых предложений</w:t>
      </w:r>
    </w:p>
    <w:p w:rsidR="005F0428" w:rsidRPr="0013494C" w:rsidRDefault="005F0428" w:rsidP="005F042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F0428" w:rsidRPr="0013494C" w:rsidRDefault="005F0428" w:rsidP="005F0428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13494C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13494C">
        <w:rPr>
          <w:rFonts w:ascii="Arial" w:hAnsi="Arial" w:cs="Arial"/>
          <w:b/>
          <w:sz w:val="24"/>
          <w:szCs w:val="24"/>
        </w:rPr>
        <w:t>,</w:t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</w:r>
      <w:r w:rsidRPr="0013494C">
        <w:rPr>
          <w:rFonts w:ascii="Arial" w:hAnsi="Arial" w:cs="Arial"/>
          <w:b/>
          <w:sz w:val="24"/>
          <w:szCs w:val="24"/>
        </w:rPr>
        <w:tab/>
        <w:t xml:space="preserve">                       </w:t>
      </w:r>
      <w:proofErr w:type="gramStart"/>
      <w:r w:rsidRPr="0013494C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13494C">
        <w:rPr>
          <w:rFonts w:ascii="Arial" w:hAnsi="Arial" w:cs="Arial"/>
          <w:b/>
          <w:sz w:val="24"/>
          <w:szCs w:val="24"/>
        </w:rPr>
        <w:t>17»</w:t>
      </w:r>
      <w:r w:rsidRPr="0013494C">
        <w:rPr>
          <w:rFonts w:ascii="Arial" w:hAnsi="Arial" w:cs="Arial"/>
          <w:b/>
          <w:sz w:val="24"/>
          <w:szCs w:val="24"/>
          <w:lang w:val="kk-KZ"/>
        </w:rPr>
        <w:t xml:space="preserve"> марта</w:t>
      </w:r>
      <w:r w:rsidRPr="0013494C">
        <w:rPr>
          <w:rFonts w:ascii="Arial" w:hAnsi="Arial" w:cs="Arial"/>
          <w:b/>
          <w:sz w:val="24"/>
          <w:szCs w:val="24"/>
        </w:rPr>
        <w:t xml:space="preserve"> 2023</w:t>
      </w:r>
      <w:r w:rsidRPr="0013494C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13494C">
        <w:rPr>
          <w:rFonts w:ascii="Arial" w:hAnsi="Arial" w:cs="Arial"/>
          <w:b/>
          <w:sz w:val="24"/>
          <w:szCs w:val="24"/>
        </w:rPr>
        <w:t>г</w:t>
      </w:r>
      <w:r w:rsidRPr="0013494C">
        <w:rPr>
          <w:rFonts w:ascii="Arial" w:hAnsi="Arial" w:cs="Arial"/>
          <w:b/>
          <w:sz w:val="24"/>
          <w:szCs w:val="24"/>
          <w:lang w:val="kk-KZ"/>
        </w:rPr>
        <w:t>ода</w:t>
      </w:r>
      <w:r w:rsidRPr="0013494C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13494C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13494C">
        <w:rPr>
          <w:rFonts w:ascii="Arial" w:hAnsi="Arial" w:cs="Arial"/>
          <w:b/>
          <w:sz w:val="24"/>
          <w:szCs w:val="24"/>
        </w:rPr>
        <w:t>, 11</w:t>
      </w:r>
    </w:p>
    <w:p w:rsidR="005F0428" w:rsidRPr="0013494C" w:rsidRDefault="005F0428" w:rsidP="005F0428">
      <w:pPr>
        <w:ind w:left="-851" w:right="-426"/>
        <w:rPr>
          <w:rFonts w:ascii="Arial" w:hAnsi="Arial" w:cs="Arial"/>
          <w:b/>
          <w:sz w:val="24"/>
          <w:szCs w:val="24"/>
        </w:rPr>
      </w:pPr>
    </w:p>
    <w:p w:rsidR="005F0428" w:rsidRPr="0013494C" w:rsidRDefault="005F0428" w:rsidP="005F042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13494C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8729" w:type="dxa"/>
        <w:tblInd w:w="329" w:type="dxa"/>
        <w:tblLook w:val="04A0" w:firstRow="1" w:lastRow="0" w:firstColumn="1" w:lastColumn="0" w:noHBand="0" w:noVBand="1"/>
      </w:tblPr>
      <w:tblGrid>
        <w:gridCol w:w="735"/>
        <w:gridCol w:w="1513"/>
        <w:gridCol w:w="1671"/>
        <w:gridCol w:w="946"/>
        <w:gridCol w:w="1519"/>
        <w:gridCol w:w="971"/>
        <w:gridCol w:w="1374"/>
      </w:tblGrid>
      <w:tr w:rsidR="005F0428" w:rsidRPr="0013494C" w:rsidTr="005A48CD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Ценовое предложение потенциального поставщика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5F0428" w:rsidRPr="0013494C" w:rsidTr="005A48CD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0,9 %, 400 мл № 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hAnsi="Arial" w:cs="Arial"/>
                <w:sz w:val="16"/>
                <w:szCs w:val="16"/>
              </w:rPr>
              <w:t>ТОО «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Kelun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Kazpharm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>» (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Келун-Казфарм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>)/ Казахстан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</w:tr>
    </w:tbl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ind w:left="-426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5F0428" w:rsidRPr="0013494C" w:rsidRDefault="005F0428" w:rsidP="005F042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13494C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8800" w:type="dxa"/>
        <w:jc w:val="center"/>
        <w:tblLook w:val="04A0" w:firstRow="1" w:lastRow="0" w:firstColumn="1" w:lastColumn="0" w:noHBand="0" w:noVBand="1"/>
      </w:tblPr>
      <w:tblGrid>
        <w:gridCol w:w="2268"/>
        <w:gridCol w:w="4258"/>
        <w:gridCol w:w="1217"/>
        <w:gridCol w:w="1057"/>
      </w:tblGrid>
      <w:tr w:rsidR="005F0428" w:rsidRPr="0013494C" w:rsidTr="005A48CD">
        <w:trPr>
          <w:trHeight w:val="483"/>
          <w:jc w:val="center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5F0428" w:rsidRPr="0013494C" w:rsidTr="005A48CD">
        <w:trPr>
          <w:trHeight w:val="731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hAnsi="Arial" w:cs="Arial"/>
                <w:sz w:val="16"/>
                <w:szCs w:val="16"/>
              </w:rPr>
              <w:t>ТОО «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Kelun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Kazpharm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>» (</w:t>
            </w:r>
            <w:proofErr w:type="spellStart"/>
            <w:r w:rsidRPr="0013494C">
              <w:rPr>
                <w:rFonts w:ascii="Arial" w:hAnsi="Arial" w:cs="Arial"/>
                <w:sz w:val="16"/>
                <w:szCs w:val="16"/>
              </w:rPr>
              <w:t>Келун-Казфарм</w:t>
            </w:r>
            <w:proofErr w:type="spellEnd"/>
            <w:r w:rsidRPr="0013494C">
              <w:rPr>
                <w:rFonts w:ascii="Arial" w:hAnsi="Arial" w:cs="Arial"/>
                <w:sz w:val="16"/>
                <w:szCs w:val="16"/>
              </w:rPr>
              <w:t>)/ Казахстан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r w:rsidRPr="0013494C">
              <w:rPr>
                <w:rFonts w:ascii="Arial" w:hAnsi="Arial" w:cs="Arial"/>
                <w:sz w:val="16"/>
                <w:szCs w:val="16"/>
                <w:lang w:val="kk-KZ"/>
              </w:rPr>
              <w:t>Алматинская обл., Карасайский р-н, Ельтайский с/о с. Кокозек, д.1147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17.03.2023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428" w:rsidRPr="0013494C" w:rsidRDefault="005F042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494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09:00</w:t>
            </w:r>
          </w:p>
        </w:tc>
      </w:tr>
    </w:tbl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5F0428" w:rsidRPr="0013494C" w:rsidRDefault="005F0428" w:rsidP="005F042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709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13494C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5F0428" w:rsidRDefault="005F0428" w:rsidP="005F0428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0" w:hanging="284"/>
        <w:textAlignment w:val="baseline"/>
        <w:rPr>
          <w:rFonts w:ascii="Arial" w:hAnsi="Arial" w:cs="Arial"/>
          <w:color w:val="000000"/>
          <w:spacing w:val="2"/>
          <w:lang w:val="kk-KZ"/>
        </w:rPr>
      </w:pPr>
      <w:r w:rsidRPr="0013494C">
        <w:rPr>
          <w:rFonts w:ascii="Arial" w:hAnsi="Arial" w:cs="Arial"/>
        </w:rPr>
        <w:t>ТОО «</w:t>
      </w:r>
      <w:proofErr w:type="spellStart"/>
      <w:r w:rsidRPr="0013494C">
        <w:rPr>
          <w:rFonts w:ascii="Arial" w:hAnsi="Arial" w:cs="Arial"/>
        </w:rPr>
        <w:t>Kelun</w:t>
      </w:r>
      <w:proofErr w:type="spellEnd"/>
      <w:r w:rsidRPr="0013494C">
        <w:rPr>
          <w:rFonts w:ascii="Arial" w:hAnsi="Arial" w:cs="Arial"/>
        </w:rPr>
        <w:t xml:space="preserve">- </w:t>
      </w:r>
      <w:proofErr w:type="spellStart"/>
      <w:r w:rsidRPr="0013494C">
        <w:rPr>
          <w:rFonts w:ascii="Arial" w:hAnsi="Arial" w:cs="Arial"/>
        </w:rPr>
        <w:t>Kazpharm</w:t>
      </w:r>
      <w:proofErr w:type="spellEnd"/>
      <w:r w:rsidRPr="0013494C">
        <w:rPr>
          <w:rFonts w:ascii="Arial" w:hAnsi="Arial" w:cs="Arial"/>
        </w:rPr>
        <w:t>» (</w:t>
      </w:r>
      <w:proofErr w:type="spellStart"/>
      <w:r w:rsidRPr="0013494C">
        <w:rPr>
          <w:rFonts w:ascii="Arial" w:hAnsi="Arial" w:cs="Arial"/>
        </w:rPr>
        <w:t>Келун-Казфарм</w:t>
      </w:r>
      <w:proofErr w:type="spellEnd"/>
      <w:r w:rsidRPr="0013494C">
        <w:rPr>
          <w:rFonts w:ascii="Arial" w:hAnsi="Arial" w:cs="Arial"/>
        </w:rPr>
        <w:t xml:space="preserve">)/ </w:t>
      </w:r>
      <w:proofErr w:type="gramStart"/>
      <w:r w:rsidRPr="0013494C">
        <w:rPr>
          <w:rFonts w:ascii="Arial" w:hAnsi="Arial" w:cs="Arial"/>
        </w:rPr>
        <w:t>Казахстан</w:t>
      </w:r>
      <w:r w:rsidRPr="0013494C">
        <w:rPr>
          <w:rFonts w:ascii="Arial" w:hAnsi="Arial" w:cs="Arial"/>
          <w:b/>
          <w:color w:val="000000"/>
          <w:spacing w:val="2"/>
        </w:rPr>
        <w:t xml:space="preserve">, </w:t>
      </w:r>
      <w:r w:rsidRPr="0013494C">
        <w:rPr>
          <w:rFonts w:ascii="Arial" w:hAnsi="Arial" w:cs="Arial"/>
          <w:color w:val="000000"/>
          <w:spacing w:val="2"/>
        </w:rPr>
        <w:t xml:space="preserve"> </w:t>
      </w:r>
      <w:proofErr w:type="spellStart"/>
      <w:r w:rsidRPr="0013494C">
        <w:rPr>
          <w:rFonts w:ascii="Arial" w:hAnsi="Arial" w:cs="Arial"/>
          <w:color w:val="000000"/>
          <w:spacing w:val="2"/>
        </w:rPr>
        <w:t>Алматинская</w:t>
      </w:r>
      <w:proofErr w:type="spellEnd"/>
      <w:proofErr w:type="gramEnd"/>
      <w:r w:rsidRPr="0013494C">
        <w:rPr>
          <w:rFonts w:ascii="Arial" w:hAnsi="Arial" w:cs="Arial"/>
          <w:color w:val="000000"/>
          <w:spacing w:val="2"/>
        </w:rPr>
        <w:t xml:space="preserve"> обл., </w:t>
      </w:r>
      <w:proofErr w:type="spellStart"/>
      <w:r w:rsidRPr="0013494C">
        <w:rPr>
          <w:rFonts w:ascii="Arial" w:hAnsi="Arial" w:cs="Arial"/>
          <w:color w:val="000000"/>
          <w:spacing w:val="2"/>
        </w:rPr>
        <w:t>Карасайский</w:t>
      </w:r>
      <w:proofErr w:type="spellEnd"/>
      <w:r w:rsidRPr="0013494C">
        <w:rPr>
          <w:rFonts w:ascii="Arial" w:hAnsi="Arial" w:cs="Arial"/>
          <w:color w:val="000000"/>
          <w:spacing w:val="2"/>
        </w:rPr>
        <w:t xml:space="preserve"> р-н, </w:t>
      </w:r>
      <w:proofErr w:type="spellStart"/>
      <w:r w:rsidRPr="0013494C">
        <w:rPr>
          <w:rFonts w:ascii="Arial" w:hAnsi="Arial" w:cs="Arial"/>
          <w:color w:val="000000"/>
          <w:spacing w:val="2"/>
        </w:rPr>
        <w:t>Ельтайский</w:t>
      </w:r>
      <w:proofErr w:type="spellEnd"/>
      <w:r w:rsidRPr="0013494C">
        <w:rPr>
          <w:rFonts w:ascii="Arial" w:hAnsi="Arial" w:cs="Arial"/>
          <w:color w:val="000000"/>
          <w:spacing w:val="2"/>
        </w:rPr>
        <w:t xml:space="preserve"> с/о с. </w:t>
      </w:r>
      <w:proofErr w:type="spellStart"/>
      <w:r w:rsidRPr="0013494C">
        <w:rPr>
          <w:rFonts w:ascii="Arial" w:hAnsi="Arial" w:cs="Arial"/>
          <w:color w:val="000000"/>
          <w:spacing w:val="2"/>
        </w:rPr>
        <w:t>Кокозек</w:t>
      </w:r>
      <w:proofErr w:type="spellEnd"/>
      <w:r w:rsidRPr="0013494C">
        <w:rPr>
          <w:rFonts w:ascii="Arial" w:hAnsi="Arial" w:cs="Arial"/>
          <w:color w:val="000000"/>
          <w:spacing w:val="2"/>
        </w:rPr>
        <w:t xml:space="preserve">, д.1147  </w:t>
      </w:r>
      <w:r w:rsidRPr="0013494C">
        <w:rPr>
          <w:rFonts w:ascii="Arial" w:hAnsi="Arial" w:cs="Arial"/>
          <w:color w:val="000000"/>
          <w:spacing w:val="2"/>
          <w:lang w:val="kk-KZ"/>
        </w:rPr>
        <w:t xml:space="preserve">по лоту №1, </w:t>
      </w:r>
      <w:r w:rsidRPr="0013494C">
        <w:rPr>
          <w:rFonts w:ascii="Arial" w:hAnsi="Arial" w:cs="Arial"/>
          <w:b/>
          <w:color w:val="000000"/>
          <w:spacing w:val="2"/>
          <w:u w:val="single"/>
          <w:lang w:val="kk-KZ"/>
        </w:rPr>
        <w:t>цена договора 278 400,00 (двести семьдесят восемь тысяч четыреста) тенге</w:t>
      </w:r>
      <w:r w:rsidRPr="0013494C">
        <w:rPr>
          <w:rFonts w:ascii="Arial" w:hAnsi="Arial" w:cs="Arial"/>
          <w:color w:val="000000"/>
          <w:spacing w:val="2"/>
          <w:lang w:val="kk-KZ"/>
        </w:rPr>
        <w:t>;</w:t>
      </w:r>
    </w:p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</w:rPr>
        <w:t xml:space="preserve">В соответствии с п.139 Правил - </w:t>
      </w:r>
      <w:r w:rsidRPr="0013494C">
        <w:rPr>
          <w:rFonts w:ascii="Arial" w:hAnsi="Arial" w:cs="Arial"/>
          <w:i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141 настоящих Правил, заказчик или организатор закупа принимают решение о признании такого потенциального поставщика победителем закупа</w:t>
      </w:r>
      <w:r w:rsidRPr="0013494C">
        <w:rPr>
          <w:rFonts w:ascii="Arial" w:hAnsi="Arial" w:cs="Arial"/>
        </w:rPr>
        <w:t>.</w:t>
      </w:r>
    </w:p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13494C">
        <w:rPr>
          <w:rFonts w:ascii="Arial" w:hAnsi="Arial" w:cs="Arial"/>
          <w:b/>
          <w:color w:val="000000"/>
          <w:spacing w:val="2"/>
          <w:lang w:val="kk-KZ"/>
        </w:rPr>
        <w:t xml:space="preserve">      </w:t>
      </w:r>
      <w:r w:rsidRPr="0013494C">
        <w:rPr>
          <w:rFonts w:ascii="Arial" w:hAnsi="Arial" w:cs="Arial"/>
          <w:b/>
          <w:color w:val="000000"/>
          <w:spacing w:val="2"/>
        </w:rPr>
        <w:t>4) наименование потенциальных поставщиков, присутствовавших при процедуре вскрытия конвертов с ценовыми предложениями</w:t>
      </w:r>
      <w:r w:rsidRPr="0013494C">
        <w:rPr>
          <w:rFonts w:ascii="Arial" w:hAnsi="Arial" w:cs="Arial"/>
          <w:color w:val="000000"/>
          <w:spacing w:val="2"/>
        </w:rPr>
        <w:t>;</w:t>
      </w:r>
    </w:p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13494C">
        <w:rPr>
          <w:rFonts w:ascii="Arial" w:hAnsi="Arial" w:cs="Arial"/>
          <w:color w:val="000000"/>
          <w:spacing w:val="2"/>
        </w:rPr>
        <w:t>Потенциальные поставщики присутствовали при процедуре вскрытия конвертов с ценовыми предложениями</w:t>
      </w:r>
    </w:p>
    <w:p w:rsidR="005F0428" w:rsidRPr="0013494C" w:rsidRDefault="005F0428" w:rsidP="005F0428">
      <w:pPr>
        <w:pStyle w:val="a3"/>
        <w:shd w:val="clear" w:color="auto" w:fill="FFFFFF"/>
        <w:spacing w:before="0" w:beforeAutospacing="0" w:after="360" w:afterAutospacing="0" w:line="285" w:lineRule="atLeast"/>
        <w:ind w:left="-851" w:firstLine="851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5E3712" w:rsidRDefault="005E3712">
      <w:bookmarkStart w:id="0" w:name="_GoBack"/>
      <w:bookmarkEnd w:id="0"/>
    </w:p>
    <w:sectPr w:rsidR="005E3712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28"/>
    <w:rsid w:val="005E3712"/>
    <w:rsid w:val="005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E9A04-66C9-4FBD-B4CD-EB3D4F5C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2023-03-17T13:58:00Z</dcterms:created>
  <dcterms:modified xsi:type="dcterms:W3CDTF">2023-03-17T13:59:00Z</dcterms:modified>
</cp:coreProperties>
</file>